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BF" w:rsidRPr="00EE72BF" w:rsidRDefault="00EE72BF" w:rsidP="00EE72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Цены на системы </w:t>
      </w:r>
      <w:proofErr w:type="spellStart"/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автополива</w:t>
      </w:r>
      <w:proofErr w:type="spellEnd"/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 участка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9"/>
        <w:gridCol w:w="1422"/>
        <w:gridCol w:w="1570"/>
      </w:tblGrid>
      <w:tr w:rsidR="00EE72BF" w:rsidRPr="00EE72BF" w:rsidTr="00EE72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устройство системы автоматического полива газона (оборудование + работа) до 5 соток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автоматический полив под ключ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Включает в себя — проектирование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закупка необходимого оборудования для монтажа (насос, емкость, спринклеры, форсунки, пульт, датчик дождя…), доставка оборудования, земляные работы (выкопка траншей, проход под дорожками и площадками), непосредственно монтаж системы полива, пусконаладочные работы, 1 год гарантийного обслуживания.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4643CD" w:rsidP="0046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AB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устройства системы полива газона (оборудование + работа) 5-10 сот.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автоматический полив (роторный + капельный)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Включает в себя — проектирование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закупка необходимого оборудования для монтажа, доставка оборудования, земляные работы (выкопка траншей, проход под дорожками и площадками), непосредственно монтаж системы полива, пусконаладочные работы, 1 год гарантийного обслуживания.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4643CD" w:rsidP="0046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35000- 280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монтажа 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газона 10-20 сот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автоматический полив «все включено»!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Включает в себя — проектирование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закупка необходимого оборудования для монтажа, доставка оборудования, земляные работы (выкопка траншей, проход под дорожками и площадками), непосредственно монтаж системы полива, пусконаладочные работы, 1 год гарантийного обслуживания.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6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6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6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Автоматический полив газона (капельный,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спринклерный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роторный) под ключ. 20-40 сот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автоматический полив (роторный + капельный)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Включает в себя — проектирование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закупка необходимого оборудования для монтажа, доставка оборудования, земляные работы (выкопка траншей, проход под дорожками и площадками), непосредственно монтаж системы полива, пусконаладочные работы, 1 год гарантийного обслуживания.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4643CD" w:rsidP="0046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-18000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автоматического полива участка 40-100 сот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автоматический полив (роторный + капельный)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Включает в себя — проектирование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закупка необходимого оборудования для монтажа, доставка оборудования, земляные работы (выкопка траншей, проход под дорожками и площадками), непосредственно монтаж системы полива, пусконаладочные работы, 1 год гарантийного обслуживания.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4643CD" w:rsidP="0046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системы автоматического полива газона (оборудование + работа) 1 га и выше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автоматический полив (роторный + капельный)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в себя — проектирование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газона, закупка необходимого оборудования для монтажа, доставка оборудования, земляные работы (выкопка траншей, проход под дорожками и площадками), непосредственно монтаж системы полива, пусконаладочные работы, 1 год гарантийного обслуживания.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кв.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64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6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46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46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Устранение неисправностей и ремонт системы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— сопел, пульта управления, датчика дождя. Устранение механических повреждений магистральных труб. Очистка емкостей, сопел,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элекромагнитных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клапанов при потери давления воды.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6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6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проектирования систем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автополива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прокладки трубопровода, расчет потребности в воде и электричестве, схема расположения поливочных головок с радиусами действия, схема капельного полива, схема секторов полива, спецификация материалов, смета на материал и работу, пояснительная записка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4643CD" w:rsidP="00464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весеннего запуска системы автоматического полива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2BF" w:rsidRPr="00EE72BF" w:rsidTr="00EE72B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Calibri" w:eastAsia="Times New Roman" w:hAnsi="Calibri" w:cs="Times New Roman"/>
                <w:lang w:eastAsia="ru-RU"/>
              </w:rPr>
              <w:t>Включает в себя:</w:t>
            </w:r>
          </w:p>
          <w:p w:rsidR="00EE72BF" w:rsidRPr="00EE72BF" w:rsidRDefault="00EE72BF" w:rsidP="00EE72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(насос, пульт управления поливом)</w:t>
            </w:r>
          </w:p>
          <w:p w:rsidR="00EE72BF" w:rsidRPr="00EE72BF" w:rsidRDefault="00EE72BF" w:rsidP="00EE72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системе водоснабжения</w:t>
            </w:r>
          </w:p>
          <w:p w:rsidR="00EE72BF" w:rsidRPr="00EE72BF" w:rsidRDefault="00EE72BF" w:rsidP="00EE72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системы полива газона</w:t>
            </w:r>
          </w:p>
          <w:p w:rsidR="00EE72BF" w:rsidRPr="00EE72BF" w:rsidRDefault="00EE72BF" w:rsidP="00EE72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отладка сопел форсунок, программирование времени запуска</w:t>
            </w:r>
          </w:p>
          <w:p w:rsidR="00EE72BF" w:rsidRPr="00EE72BF" w:rsidRDefault="00EE72BF" w:rsidP="00EE72B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всех узлов на течь, работоспособность.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62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62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62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</w:t>
            </w:r>
          </w:p>
          <w:p w:rsidR="00A84C62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4C62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62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BF" w:rsidRPr="00EE72BF" w:rsidRDefault="00A84C62" w:rsidP="00A84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C62" w:rsidRDefault="00A84C62" w:rsidP="00A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62" w:rsidRDefault="00A84C62" w:rsidP="00A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62" w:rsidRDefault="00A84C62" w:rsidP="00A8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  <w:p w:rsidR="00A84C62" w:rsidRPr="00A84C62" w:rsidRDefault="00A84C62" w:rsidP="00A84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62" w:rsidRPr="00A84C62" w:rsidRDefault="00A84C62" w:rsidP="00A84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2BF" w:rsidRPr="00A84C62" w:rsidRDefault="00A84C62" w:rsidP="00A84C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1000</w:t>
            </w:r>
          </w:p>
        </w:tc>
      </w:tr>
    </w:tbl>
    <w:p w:rsidR="00EE72BF" w:rsidRPr="00EE72BF" w:rsidRDefault="00EE72BF" w:rsidP="00EE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EE72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EE72BF" w:rsidRPr="00EE72BF" w:rsidRDefault="00EE72BF" w:rsidP="00EE72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Цены систем </w:t>
      </w:r>
      <w:proofErr w:type="spellStart"/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туманообразования</w:t>
      </w:r>
      <w:proofErr w:type="spellEnd"/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2126"/>
        <w:gridCol w:w="785"/>
        <w:gridCol w:w="1058"/>
      </w:tblGrid>
      <w:tr w:rsidR="00A27C17" w:rsidRPr="00EE72BF" w:rsidTr="0084503B">
        <w:trPr>
          <w:trHeight w:val="1322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A27C17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форсунок,</w:t>
            </w:r>
          </w:p>
          <w:p w:rsidR="00EE72BF" w:rsidRPr="00EE72BF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2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A27C17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магистрали,</w:t>
            </w:r>
          </w:p>
          <w:p w:rsidR="00EE72BF" w:rsidRPr="00EE72BF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DA3FEA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Расчетная площадь</w:t>
            </w:r>
          </w:p>
          <w:p w:rsidR="00EE72BF" w:rsidRPr="00EE72BF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охлаждения, м</w:t>
            </w:r>
            <w:proofErr w:type="gramStart"/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DA3FEA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Расчетный расход</w:t>
            </w:r>
          </w:p>
          <w:p w:rsidR="00EE72BF" w:rsidRPr="00EE72BF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воды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FEA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Производитель</w:t>
            </w:r>
            <w:r w:rsid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  <w:p w:rsidR="00EE72BF" w:rsidRPr="00DA3FEA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ность</w:t>
            </w:r>
            <w:proofErr w:type="spellEnd"/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насоса,</w:t>
            </w:r>
          </w:p>
          <w:p w:rsidR="00EE72BF" w:rsidRPr="00EE72BF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proofErr w:type="gramEnd"/>
            <w:r w:rsidRPr="00DA3F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/мин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84503B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0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Мощность двигателя,</w:t>
            </w:r>
          </w:p>
          <w:p w:rsidR="00EE72BF" w:rsidRPr="00EE72BF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0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кВт/220</w:t>
            </w:r>
            <w:proofErr w:type="gramStart"/>
            <w:r w:rsidRPr="008450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</w:t>
            </w:r>
            <w:proofErr w:type="gramEnd"/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84503B" w:rsidRDefault="00EE72BF" w:rsidP="00A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0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Цена, руб.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14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4C2AA0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4C62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18</w:t>
            </w:r>
          </w:p>
          <w:p w:rsidR="00A84C62" w:rsidRPr="00EE72BF" w:rsidRDefault="00A84C62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4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  <w:bookmarkStart w:id="0" w:name="_GoBack"/>
            <w:bookmarkEnd w:id="0"/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7919" w:rsidRPr="00EE72BF" w:rsidRDefault="006D7919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19" w:rsidRDefault="0084503B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2BF"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27C17" w:rsidRPr="00EE72BF" w:rsidTr="0084503B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919" w:rsidRDefault="006D7919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  <w:p w:rsid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5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7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6D7919" w:rsidRPr="00EE72BF" w:rsidRDefault="006D7919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2BF" w:rsidRPr="00EE72BF" w:rsidRDefault="00EE72BF" w:rsidP="00EE72B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EE72BF">
        <w:rPr>
          <w:rFonts w:ascii="Calibri" w:eastAsia="Times New Roman" w:hAnsi="Calibri" w:cs="Arial"/>
          <w:color w:val="262626"/>
          <w:lang w:eastAsia="ru-RU"/>
        </w:rPr>
        <w:t> </w:t>
      </w:r>
    </w:p>
    <w:p w:rsidR="00EE72BF" w:rsidRPr="00EE72BF" w:rsidRDefault="00EE72BF" w:rsidP="00EE72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Цены </w:t>
      </w:r>
      <w:proofErr w:type="spellStart"/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автополива</w:t>
      </w:r>
      <w:proofErr w:type="spellEnd"/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 футбольного поля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4941"/>
        <w:gridCol w:w="2835"/>
      </w:tblGrid>
      <w:tr w:rsidR="00EE72BF" w:rsidRPr="00EE72BF" w:rsidTr="004C2AA0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4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стоимость включено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E72BF" w:rsidRPr="00EE72BF" w:rsidTr="004C2AA0"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9E000C" w:rsidP="009E000C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EE72BF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соток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9E000C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r w:rsidR="00565E42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управления, </w:t>
            </w: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  <w:r w:rsidR="00565E42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 запуска, </w:t>
            </w:r>
            <w:proofErr w:type="spellStart"/>
            <w:r w:rsidR="00565E42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дождеватели</w:t>
            </w:r>
            <w:proofErr w:type="spellEnd"/>
            <w:r w:rsidR="00565E42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гидранты;</w:t>
            </w: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необходимые элементы для монтажа (фитинги, трубы, кабель)</w:t>
            </w:r>
            <w:r w:rsid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72BF" w:rsidRPr="00EE72BF" w:rsidRDefault="00EE72BF" w:rsidP="004C2AA0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565E42" w:rsidP="00565E42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72BF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2BF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E72BF" w:rsidRPr="00EE72BF" w:rsidRDefault="00EE72BF" w:rsidP="00EE72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Цены на системы автоматического капельного полива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2800"/>
      </w:tblGrid>
      <w:tr w:rsidR="00EE72BF" w:rsidRPr="00EE72BF" w:rsidTr="004C2AA0">
        <w:tc>
          <w:tcPr>
            <w:tcW w:w="6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="00975B89"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100 м</w:t>
            </w:r>
          </w:p>
        </w:tc>
      </w:tr>
      <w:tr w:rsidR="00EE72BF" w:rsidRPr="00EE72BF" w:rsidTr="004C2AA0">
        <w:tc>
          <w:tcPr>
            <w:tcW w:w="6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4C2AA0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автоматического капельного полива</w:t>
            </w:r>
          </w:p>
          <w:p w:rsidR="00975B89" w:rsidRPr="00EE72BF" w:rsidRDefault="00975B89" w:rsidP="00975B89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(1-канальный программатор с электромагнитным клапаном, магистральный трубопровод, капельная трубка со встроенными капельницами, монтаж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975B89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75B89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EE72BF" w:rsidRPr="00EE72BF" w:rsidRDefault="00EE72BF" w:rsidP="00EE72B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EE72BF">
        <w:rPr>
          <w:rFonts w:ascii="Calibri" w:eastAsia="Times New Roman" w:hAnsi="Calibri" w:cs="Arial"/>
          <w:color w:val="262626"/>
          <w:lang w:eastAsia="ru-RU"/>
        </w:rPr>
        <w:t> </w:t>
      </w:r>
    </w:p>
    <w:p w:rsidR="00EE72BF" w:rsidRPr="00EE72BF" w:rsidRDefault="00EE72BF" w:rsidP="00EE72B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Стоимость сезонного обслуживания систем </w:t>
      </w:r>
      <w:proofErr w:type="spellStart"/>
      <w:r w:rsidRPr="00EE72BF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автополива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2"/>
        <w:gridCol w:w="2849"/>
      </w:tblGrid>
      <w:tr w:rsidR="00EE72BF" w:rsidRPr="00EE72BF" w:rsidTr="00EE72BF"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4C2AA0" w:rsidRDefault="00EE72BF" w:rsidP="004C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EE72BF" w:rsidRPr="00EE72BF" w:rsidTr="00EE72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плановой консервации на зимний период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975B89" w:rsidP="00975B89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  <w:r w:rsidR="00EE72BF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</w:t>
            </w:r>
          </w:p>
        </w:tc>
      </w:tr>
      <w:tr w:rsidR="00EE72BF" w:rsidRPr="00EE72BF" w:rsidTr="00EE72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предсезонный запуск системы </w:t>
            </w:r>
            <w:proofErr w:type="spellStart"/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зимы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975B89" w:rsidP="00975B89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</w:t>
            </w:r>
            <w:r w:rsidR="00EE72BF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E72BF" w:rsidRPr="00EE72BF" w:rsidTr="00EE72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системы и проведение внепланового обслуживания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C205F7" w:rsidP="00C205F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  <w:r w:rsidR="00EE72BF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E72BF" w:rsidRPr="00EE72BF" w:rsidTr="00EE72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ремонт системы </w:t>
            </w:r>
            <w:proofErr w:type="spellStart"/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автополива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EE72BF" w:rsidRPr="00EE72BF" w:rsidTr="00EE72BF">
        <w:tc>
          <w:tcPr>
            <w:tcW w:w="7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EE72BF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Негарантийные</w:t>
            </w:r>
            <w:proofErr w:type="spellEnd"/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случаи ремонта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2BF" w:rsidRPr="00EE72BF" w:rsidRDefault="00EE72BF" w:rsidP="00C205F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E000C"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C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смете</w:t>
            </w:r>
          </w:p>
        </w:tc>
      </w:tr>
    </w:tbl>
    <w:p w:rsidR="00EE72BF" w:rsidRPr="00EE72BF" w:rsidRDefault="00EE72BF" w:rsidP="00EE72BF">
      <w:pPr>
        <w:shd w:val="clear" w:color="auto" w:fill="FFFFFF"/>
        <w:spacing w:after="0" w:line="259" w:lineRule="atLeast"/>
        <w:jc w:val="both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EE72BF">
        <w:rPr>
          <w:rFonts w:ascii="Calibri" w:eastAsia="Times New Roman" w:hAnsi="Calibri" w:cs="Arial"/>
          <w:color w:val="262626"/>
          <w:lang w:eastAsia="ru-RU"/>
        </w:rPr>
        <w:t> </w:t>
      </w:r>
    </w:p>
    <w:p w:rsidR="00EE72BF" w:rsidRPr="00EE72BF" w:rsidRDefault="00EE72BF" w:rsidP="00EE72B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EE72BF" w:rsidRPr="00EE72BF" w:rsidRDefault="00EE72BF" w:rsidP="00EE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EE72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EE72BF" w:rsidRPr="00EE72BF" w:rsidRDefault="00EE72BF" w:rsidP="00EE72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EE72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5B53C4" w:rsidRDefault="00EE72BF" w:rsidP="0084503B">
      <w:pPr>
        <w:shd w:val="clear" w:color="auto" w:fill="FFFFFF"/>
        <w:spacing w:line="240" w:lineRule="auto"/>
      </w:pPr>
      <w:r w:rsidRPr="00EE72BF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sectPr w:rsidR="005B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0A32"/>
    <w:multiLevelType w:val="multilevel"/>
    <w:tmpl w:val="9E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BF"/>
    <w:rsid w:val="004643CD"/>
    <w:rsid w:val="004C2AA0"/>
    <w:rsid w:val="00565E42"/>
    <w:rsid w:val="005B53C4"/>
    <w:rsid w:val="006D7919"/>
    <w:rsid w:val="0084503B"/>
    <w:rsid w:val="00975B89"/>
    <w:rsid w:val="009E000C"/>
    <w:rsid w:val="00A27C17"/>
    <w:rsid w:val="00A84C62"/>
    <w:rsid w:val="00AB049C"/>
    <w:rsid w:val="00C205F7"/>
    <w:rsid w:val="00DA3FEA"/>
    <w:rsid w:val="00E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57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3470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04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81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4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4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03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4FD98-146F-471B-81CF-6B27E207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Соловова Галина</cp:lastModifiedBy>
  <cp:revision>5</cp:revision>
  <dcterms:created xsi:type="dcterms:W3CDTF">2018-07-27T10:42:00Z</dcterms:created>
  <dcterms:modified xsi:type="dcterms:W3CDTF">2018-07-27T10:49:00Z</dcterms:modified>
</cp:coreProperties>
</file>